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3C6" w:rsidRDefault="00D453C6" w:rsidP="00D453C6">
      <w:pPr>
        <w:tabs>
          <w:tab w:val="left" w:pos="0"/>
          <w:tab w:val="left" w:pos="967"/>
        </w:tabs>
        <w:spacing w:line="276" w:lineRule="auto"/>
        <w:jc w:val="both"/>
        <w:rPr>
          <w:sz w:val="24"/>
          <w:szCs w:val="24"/>
        </w:rPr>
      </w:pPr>
      <w:r>
        <w:rPr>
          <w:noProof/>
          <w:sz w:val="24"/>
          <w:szCs w:val="24"/>
          <w:lang w:bidi="ar-SA"/>
        </w:rPr>
        <w:drawing>
          <wp:inline distT="0" distB="0" distL="0" distR="0">
            <wp:extent cx="6122670" cy="8418671"/>
            <wp:effectExtent l="0" t="0" r="0" b="0"/>
            <wp:docPr id="1" name="Рисунок 1" descr="C:\Users\Администратор\Pictures\2025-02-10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Pictures\2025-02-10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2670" cy="8418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53C6" w:rsidRDefault="00D453C6" w:rsidP="00D453C6">
      <w:pPr>
        <w:tabs>
          <w:tab w:val="left" w:pos="0"/>
          <w:tab w:val="left" w:pos="967"/>
        </w:tabs>
        <w:spacing w:line="276" w:lineRule="auto"/>
        <w:jc w:val="both"/>
        <w:rPr>
          <w:sz w:val="24"/>
          <w:szCs w:val="24"/>
        </w:rPr>
      </w:pPr>
    </w:p>
    <w:p w:rsidR="00D453C6" w:rsidRDefault="00D453C6" w:rsidP="00D453C6">
      <w:pPr>
        <w:tabs>
          <w:tab w:val="left" w:pos="0"/>
          <w:tab w:val="left" w:pos="967"/>
        </w:tabs>
        <w:spacing w:line="276" w:lineRule="auto"/>
        <w:jc w:val="both"/>
        <w:rPr>
          <w:sz w:val="24"/>
          <w:szCs w:val="24"/>
        </w:rPr>
      </w:pPr>
    </w:p>
    <w:p w:rsidR="00D453C6" w:rsidRDefault="00D453C6" w:rsidP="00D453C6">
      <w:pPr>
        <w:tabs>
          <w:tab w:val="left" w:pos="0"/>
          <w:tab w:val="left" w:pos="967"/>
        </w:tabs>
        <w:spacing w:line="276" w:lineRule="auto"/>
        <w:jc w:val="both"/>
        <w:rPr>
          <w:sz w:val="24"/>
          <w:szCs w:val="24"/>
        </w:rPr>
      </w:pPr>
    </w:p>
    <w:p w:rsidR="00D453C6" w:rsidRDefault="00D453C6" w:rsidP="00D453C6">
      <w:pPr>
        <w:tabs>
          <w:tab w:val="left" w:pos="0"/>
          <w:tab w:val="left" w:pos="967"/>
        </w:tabs>
        <w:spacing w:line="276" w:lineRule="auto"/>
        <w:jc w:val="both"/>
        <w:rPr>
          <w:sz w:val="24"/>
          <w:szCs w:val="24"/>
        </w:rPr>
      </w:pPr>
      <w:bookmarkStart w:id="0" w:name="_GoBack"/>
      <w:bookmarkEnd w:id="0"/>
    </w:p>
    <w:p w:rsidR="00E21CF3" w:rsidRPr="00845C18" w:rsidRDefault="00FC668C" w:rsidP="00B30A6C">
      <w:pPr>
        <w:tabs>
          <w:tab w:val="left" w:pos="0"/>
          <w:tab w:val="left" w:pos="967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lastRenderedPageBreak/>
        <w:t xml:space="preserve">- </w:t>
      </w:r>
      <w:r w:rsidR="00E21CF3" w:rsidRPr="00845C18">
        <w:rPr>
          <w:sz w:val="24"/>
          <w:szCs w:val="24"/>
        </w:rPr>
        <w:t>составление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(или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опровержение)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прогнозов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изменений,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связанных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с</w:t>
      </w:r>
      <w:r w:rsidR="0033748A" w:rsidRPr="00845C18">
        <w:rPr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объектами оценивания (самооценивания) или действиями, относящимися к ним.</w:t>
      </w:r>
    </w:p>
    <w:p w:rsidR="00E21CF3" w:rsidRPr="00845C18" w:rsidRDefault="00B30A6C" w:rsidP="00B30A6C">
      <w:pPr>
        <w:tabs>
          <w:tab w:val="left" w:pos="0"/>
          <w:tab w:val="left" w:pos="1329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1.6. </w:t>
      </w:r>
      <w:r w:rsidR="00E21CF3" w:rsidRPr="00845C18">
        <w:rPr>
          <w:sz w:val="24"/>
          <w:szCs w:val="24"/>
        </w:rPr>
        <w:t>Методика самообследования предполагает использование комплекса разнообразных методов:</w:t>
      </w:r>
    </w:p>
    <w:p w:rsidR="00E21CF3" w:rsidRPr="00845C18" w:rsidRDefault="00FC668C" w:rsidP="00B30A6C">
      <w:pPr>
        <w:tabs>
          <w:tab w:val="left" w:pos="0"/>
          <w:tab w:val="left" w:pos="967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>пассивные (наблюдение, количественный и качественный анализ продуктов деятельности и т.п.);</w:t>
      </w:r>
    </w:p>
    <w:p w:rsidR="00E21CF3" w:rsidRPr="00845C18" w:rsidRDefault="00FC668C" w:rsidP="00B30A6C">
      <w:pPr>
        <w:tabs>
          <w:tab w:val="left" w:pos="0"/>
          <w:tab w:val="left" w:pos="1048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>активные (мониторинг, анкетирование, собеседование, тестирование, социологический опрос).</w:t>
      </w:r>
    </w:p>
    <w:p w:rsidR="00B30A6C" w:rsidRPr="00845C18" w:rsidRDefault="00B30A6C" w:rsidP="00B30A6C">
      <w:pPr>
        <w:pStyle w:val="2"/>
        <w:tabs>
          <w:tab w:val="left" w:pos="0"/>
          <w:tab w:val="left" w:pos="360"/>
        </w:tabs>
        <w:spacing w:line="276" w:lineRule="auto"/>
        <w:ind w:left="0" w:firstLine="709"/>
        <w:jc w:val="both"/>
      </w:pPr>
    </w:p>
    <w:p w:rsidR="00E21CF3" w:rsidRPr="00845C18" w:rsidRDefault="00B30A6C" w:rsidP="00B30A6C">
      <w:pPr>
        <w:pStyle w:val="2"/>
        <w:tabs>
          <w:tab w:val="left" w:pos="0"/>
          <w:tab w:val="left" w:pos="360"/>
        </w:tabs>
        <w:spacing w:line="276" w:lineRule="auto"/>
        <w:ind w:left="0" w:firstLine="709"/>
        <w:jc w:val="center"/>
      </w:pPr>
      <w:r w:rsidRPr="00845C18">
        <w:t xml:space="preserve">2. </w:t>
      </w:r>
      <w:r w:rsidR="00E21CF3" w:rsidRPr="00845C18">
        <w:t>Порядок</w:t>
      </w:r>
      <w:r w:rsidR="00E21CF3" w:rsidRPr="00845C18">
        <w:rPr>
          <w:spacing w:val="-4"/>
        </w:rPr>
        <w:t xml:space="preserve"> </w:t>
      </w:r>
      <w:r w:rsidR="00E21CF3" w:rsidRPr="00845C18">
        <w:t>самообследования</w:t>
      </w:r>
    </w:p>
    <w:p w:rsidR="00E21CF3" w:rsidRPr="00845C18" w:rsidRDefault="00B30A6C" w:rsidP="00B30A6C">
      <w:pPr>
        <w:tabs>
          <w:tab w:val="left" w:pos="0"/>
          <w:tab w:val="left" w:pos="1302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2.1. </w:t>
      </w:r>
      <w:r w:rsidR="00E21CF3" w:rsidRPr="00845C18">
        <w:rPr>
          <w:sz w:val="24"/>
          <w:szCs w:val="24"/>
        </w:rPr>
        <w:t>Процедура самообследования включает в себя следующие</w:t>
      </w:r>
      <w:r w:rsidR="00E21CF3" w:rsidRPr="00845C18">
        <w:rPr>
          <w:spacing w:val="-1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этапы: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>планирование и подготовка работ по самообследованию</w:t>
      </w:r>
      <w:r w:rsidR="00E21CF3" w:rsidRPr="00845C18">
        <w:rPr>
          <w:spacing w:val="-2"/>
          <w:sz w:val="24"/>
          <w:szCs w:val="24"/>
        </w:rPr>
        <w:t xml:space="preserve"> </w:t>
      </w:r>
      <w:r w:rsidR="0033748A" w:rsidRPr="00845C18">
        <w:rPr>
          <w:sz w:val="24"/>
          <w:szCs w:val="24"/>
        </w:rPr>
        <w:t>образовательной организации</w:t>
      </w:r>
      <w:r w:rsidR="00E21CF3" w:rsidRPr="00845C18">
        <w:rPr>
          <w:sz w:val="24"/>
          <w:szCs w:val="24"/>
        </w:rPr>
        <w:t>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>организация и проведение самообследования в</w:t>
      </w:r>
      <w:r w:rsidR="00E21CF3" w:rsidRPr="00845C18">
        <w:rPr>
          <w:spacing w:val="-2"/>
          <w:sz w:val="24"/>
          <w:szCs w:val="24"/>
        </w:rPr>
        <w:t xml:space="preserve"> </w:t>
      </w:r>
      <w:r w:rsidR="0033748A" w:rsidRPr="00845C18">
        <w:rPr>
          <w:sz w:val="24"/>
          <w:szCs w:val="24"/>
        </w:rPr>
        <w:t>образовательной организации</w:t>
      </w:r>
      <w:r w:rsidR="00E21CF3" w:rsidRPr="00845C18">
        <w:rPr>
          <w:sz w:val="24"/>
          <w:szCs w:val="24"/>
        </w:rPr>
        <w:t>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>обобщение полученных результатов и на их основе формирование</w:t>
      </w:r>
      <w:r w:rsidR="00E21CF3" w:rsidRPr="00845C18">
        <w:rPr>
          <w:spacing w:val="-7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отчета;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E21CF3" w:rsidRPr="00845C18">
        <w:rPr>
          <w:sz w:val="24"/>
          <w:szCs w:val="24"/>
        </w:rPr>
        <w:t xml:space="preserve">рассмотрение на заседании педагогического совета и утверждение отчета директором </w:t>
      </w:r>
      <w:r w:rsidR="0033748A" w:rsidRPr="00845C18">
        <w:rPr>
          <w:sz w:val="24"/>
          <w:szCs w:val="24"/>
        </w:rPr>
        <w:t>образовательной организации</w:t>
      </w:r>
      <w:r w:rsidR="00E21CF3" w:rsidRPr="00845C18">
        <w:rPr>
          <w:sz w:val="24"/>
          <w:szCs w:val="24"/>
        </w:rPr>
        <w:t>.</w:t>
      </w:r>
    </w:p>
    <w:p w:rsidR="00E21CF3" w:rsidRPr="00845C18" w:rsidRDefault="00B30A6C" w:rsidP="00B30A6C">
      <w:pPr>
        <w:tabs>
          <w:tab w:val="left" w:pos="0"/>
          <w:tab w:val="left" w:pos="1638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2.2. </w:t>
      </w:r>
      <w:r w:rsidR="00E21CF3" w:rsidRPr="00845C18">
        <w:rPr>
          <w:sz w:val="24"/>
          <w:szCs w:val="24"/>
        </w:rPr>
        <w:t xml:space="preserve">Самообследование проводится 1 раз в год. Отчетным периодом является предшествующий самообследованию год. Директор </w:t>
      </w:r>
      <w:r w:rsidR="0033748A" w:rsidRPr="00845C18">
        <w:rPr>
          <w:sz w:val="24"/>
          <w:szCs w:val="24"/>
        </w:rPr>
        <w:t xml:space="preserve">образовательной организации </w:t>
      </w:r>
      <w:r w:rsidR="00E21CF3" w:rsidRPr="00845C18">
        <w:rPr>
          <w:sz w:val="24"/>
          <w:szCs w:val="24"/>
        </w:rPr>
        <w:t>издает приказ о порядке, сроках проведения самообследования и составе</w:t>
      </w:r>
      <w:r w:rsidR="00E21CF3" w:rsidRPr="00845C18">
        <w:rPr>
          <w:spacing w:val="-2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комиссии.</w:t>
      </w:r>
    </w:p>
    <w:p w:rsidR="00E21CF3" w:rsidRPr="00845C18" w:rsidRDefault="00B30A6C" w:rsidP="00B30A6C">
      <w:pPr>
        <w:tabs>
          <w:tab w:val="left" w:pos="0"/>
          <w:tab w:val="left" w:pos="1382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2.3. </w:t>
      </w:r>
      <w:r w:rsidR="00E21CF3" w:rsidRPr="00845C18">
        <w:rPr>
          <w:sz w:val="24"/>
          <w:szCs w:val="24"/>
        </w:rPr>
        <w:t>Основной формой проведения самообследования является мониторинг качества образовательной подготовки обучающихся и выпускников по заявленным к государственной аккредитации образовательным программам в соответствии с федеральными государственными образовательными</w:t>
      </w:r>
      <w:r w:rsidR="00E21CF3" w:rsidRPr="00845C18">
        <w:rPr>
          <w:spacing w:val="-1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стандартами.</w:t>
      </w:r>
    </w:p>
    <w:p w:rsidR="00E21CF3" w:rsidRPr="00845C18" w:rsidRDefault="00B30A6C" w:rsidP="00B30A6C">
      <w:pPr>
        <w:tabs>
          <w:tab w:val="left" w:pos="0"/>
          <w:tab w:val="left" w:pos="124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2.4. </w:t>
      </w:r>
      <w:r w:rsidR="00E21CF3" w:rsidRPr="00845C18">
        <w:rPr>
          <w:sz w:val="24"/>
          <w:szCs w:val="24"/>
        </w:rPr>
        <w:t>Состав лиц, привлекаемых для проведения</w:t>
      </w:r>
      <w:r w:rsidR="00E21CF3" w:rsidRPr="00845C18">
        <w:rPr>
          <w:spacing w:val="-5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самообследования: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33748A" w:rsidRPr="00845C18">
        <w:rPr>
          <w:sz w:val="24"/>
          <w:szCs w:val="24"/>
        </w:rPr>
        <w:t>директор образовательной организации</w:t>
      </w:r>
      <w:r w:rsidR="00E21CF3" w:rsidRPr="00845C18">
        <w:rPr>
          <w:sz w:val="24"/>
          <w:szCs w:val="24"/>
        </w:rPr>
        <w:t>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33748A" w:rsidRPr="00845C18">
        <w:rPr>
          <w:sz w:val="24"/>
          <w:szCs w:val="24"/>
        </w:rPr>
        <w:t xml:space="preserve">заместители </w:t>
      </w:r>
      <w:r w:rsidR="00E21CF3" w:rsidRPr="00845C18">
        <w:rPr>
          <w:sz w:val="24"/>
          <w:szCs w:val="24"/>
        </w:rPr>
        <w:t>директора;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33748A" w:rsidRPr="00845C18">
        <w:rPr>
          <w:sz w:val="24"/>
          <w:szCs w:val="24"/>
        </w:rPr>
        <w:t>библиотекарь</w:t>
      </w:r>
      <w:r w:rsidR="00E21CF3" w:rsidRPr="00845C18">
        <w:rPr>
          <w:sz w:val="24"/>
          <w:szCs w:val="24"/>
        </w:rPr>
        <w:t>;</w:t>
      </w:r>
    </w:p>
    <w:p w:rsidR="00E21CF3" w:rsidRPr="00845C18" w:rsidRDefault="00FC668C" w:rsidP="00B30A6C">
      <w:pPr>
        <w:tabs>
          <w:tab w:val="left" w:pos="0"/>
          <w:tab w:val="left" w:pos="1222"/>
          <w:tab w:val="left" w:pos="122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- </w:t>
      </w:r>
      <w:r w:rsidR="0033748A" w:rsidRPr="00845C18">
        <w:rPr>
          <w:sz w:val="24"/>
          <w:szCs w:val="24"/>
        </w:rPr>
        <w:t xml:space="preserve">члены </w:t>
      </w:r>
      <w:r w:rsidR="00E21CF3" w:rsidRPr="00845C18">
        <w:rPr>
          <w:sz w:val="24"/>
          <w:szCs w:val="24"/>
        </w:rPr>
        <w:t>педагогического коллектива.</w:t>
      </w:r>
    </w:p>
    <w:p w:rsidR="00B30A6C" w:rsidRPr="00845C18" w:rsidRDefault="00B30A6C" w:rsidP="00B30A6C">
      <w:pPr>
        <w:pStyle w:val="2"/>
        <w:tabs>
          <w:tab w:val="left" w:pos="0"/>
          <w:tab w:val="left" w:pos="499"/>
          <w:tab w:val="left" w:pos="500"/>
        </w:tabs>
        <w:spacing w:line="276" w:lineRule="auto"/>
        <w:ind w:left="0" w:firstLine="709"/>
        <w:jc w:val="both"/>
      </w:pPr>
    </w:p>
    <w:p w:rsidR="00E21CF3" w:rsidRPr="00845C18" w:rsidRDefault="00B30A6C" w:rsidP="00B30A6C">
      <w:pPr>
        <w:pStyle w:val="2"/>
        <w:tabs>
          <w:tab w:val="left" w:pos="0"/>
          <w:tab w:val="left" w:pos="499"/>
          <w:tab w:val="left" w:pos="500"/>
        </w:tabs>
        <w:spacing w:line="276" w:lineRule="auto"/>
        <w:ind w:left="0" w:firstLine="709"/>
        <w:jc w:val="center"/>
      </w:pPr>
      <w:r w:rsidRPr="00845C18">
        <w:t xml:space="preserve">3. </w:t>
      </w:r>
      <w:r w:rsidR="00E21CF3" w:rsidRPr="00845C18">
        <w:t>Содержание</w:t>
      </w:r>
      <w:r w:rsidR="00E21CF3" w:rsidRPr="00845C18">
        <w:rPr>
          <w:spacing w:val="-11"/>
        </w:rPr>
        <w:t xml:space="preserve"> </w:t>
      </w:r>
      <w:r w:rsidR="00E21CF3" w:rsidRPr="00845C18">
        <w:t>самообследования</w:t>
      </w:r>
    </w:p>
    <w:p w:rsidR="00E21CF3" w:rsidRPr="00845C18" w:rsidRDefault="00E21CF3" w:rsidP="00B30A6C">
      <w:pPr>
        <w:pStyle w:val="a3"/>
        <w:tabs>
          <w:tab w:val="left" w:pos="0"/>
        </w:tabs>
        <w:spacing w:line="276" w:lineRule="auto"/>
        <w:ind w:firstLine="709"/>
        <w:jc w:val="both"/>
      </w:pPr>
      <w:r w:rsidRPr="00845C18">
        <w:t>3.1. В процессе самообследования проводится оценка образовательной деятельности, системы управления организации, содержания и качества подготовки обучающихся, организации учебного процесса, востребованности выпускников, качества кадрового, учебно-методического, библиотечно-информационного обеспечения, материально- технической базы, функционирования внутренней системы оценки качества образования, а также анализ показателей деятельности организации, подлежащей самообследованию,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E21CF3" w:rsidRPr="00845C18" w:rsidRDefault="00B30A6C" w:rsidP="00B30A6C">
      <w:pPr>
        <w:pStyle w:val="2"/>
        <w:tabs>
          <w:tab w:val="left" w:pos="0"/>
          <w:tab w:val="left" w:pos="499"/>
          <w:tab w:val="left" w:pos="500"/>
        </w:tabs>
        <w:spacing w:line="276" w:lineRule="auto"/>
        <w:ind w:left="0" w:firstLine="709"/>
        <w:jc w:val="center"/>
      </w:pPr>
      <w:r w:rsidRPr="00845C18">
        <w:t xml:space="preserve">4. </w:t>
      </w:r>
      <w:r w:rsidR="00E21CF3" w:rsidRPr="00845C18">
        <w:t>Документация</w:t>
      </w:r>
    </w:p>
    <w:p w:rsidR="00E21CF3" w:rsidRPr="00845C18" w:rsidRDefault="00B30A6C" w:rsidP="00B30A6C">
      <w:pPr>
        <w:tabs>
          <w:tab w:val="left" w:pos="0"/>
          <w:tab w:val="left" w:pos="124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4.1. </w:t>
      </w:r>
      <w:r w:rsidR="00E21CF3" w:rsidRPr="00845C18">
        <w:rPr>
          <w:sz w:val="24"/>
          <w:szCs w:val="24"/>
        </w:rPr>
        <w:t>Результаты самообследования школы оформляются в виде</w:t>
      </w:r>
      <w:r w:rsidR="00E21CF3" w:rsidRPr="00845C18">
        <w:rPr>
          <w:spacing w:val="-4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отчета.</w:t>
      </w:r>
    </w:p>
    <w:p w:rsidR="00E21CF3" w:rsidRPr="00845C18" w:rsidRDefault="00B30A6C" w:rsidP="00B30A6C">
      <w:pPr>
        <w:tabs>
          <w:tab w:val="left" w:pos="0"/>
          <w:tab w:val="left" w:pos="1283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4.2. </w:t>
      </w:r>
      <w:r w:rsidR="00E21CF3" w:rsidRPr="00845C18">
        <w:rPr>
          <w:sz w:val="24"/>
          <w:szCs w:val="24"/>
        </w:rPr>
        <w:t>Отчет оформляется в электронном виде и в бумажном варианте. Отчетным периодом является предшествующий самообследованию календарный</w:t>
      </w:r>
      <w:r w:rsidR="00E21CF3" w:rsidRPr="00845C18">
        <w:rPr>
          <w:spacing w:val="-2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год.</w:t>
      </w:r>
    </w:p>
    <w:p w:rsidR="00E21CF3" w:rsidRPr="00845C18" w:rsidRDefault="00B30A6C" w:rsidP="00B30A6C">
      <w:pPr>
        <w:tabs>
          <w:tab w:val="left" w:pos="0"/>
          <w:tab w:val="left" w:pos="1245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4.3. </w:t>
      </w:r>
      <w:r w:rsidR="00E21CF3" w:rsidRPr="00845C18">
        <w:rPr>
          <w:sz w:val="24"/>
          <w:szCs w:val="24"/>
        </w:rPr>
        <w:t xml:space="preserve">Результаты самообследования оформляются в виде отчета, включающего аналитическую часть и результаты анализа показателей деятельности организации за </w:t>
      </w:r>
      <w:r w:rsidR="00E21CF3" w:rsidRPr="00845C18">
        <w:rPr>
          <w:sz w:val="24"/>
          <w:szCs w:val="24"/>
        </w:rPr>
        <w:lastRenderedPageBreak/>
        <w:t>предшествующий год, который подписывается директором и заверяется</w:t>
      </w:r>
      <w:r w:rsidR="00E21CF3" w:rsidRPr="00845C18">
        <w:rPr>
          <w:spacing w:val="-2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печатью.</w:t>
      </w:r>
    </w:p>
    <w:p w:rsidR="00E21CF3" w:rsidRPr="00845C18" w:rsidRDefault="00B30A6C" w:rsidP="00B30A6C">
      <w:pPr>
        <w:tabs>
          <w:tab w:val="left" w:pos="0"/>
          <w:tab w:val="left" w:pos="1278"/>
        </w:tabs>
        <w:spacing w:line="276" w:lineRule="auto"/>
        <w:ind w:firstLine="709"/>
        <w:jc w:val="both"/>
        <w:rPr>
          <w:sz w:val="24"/>
          <w:szCs w:val="24"/>
        </w:rPr>
      </w:pPr>
      <w:r w:rsidRPr="00845C18">
        <w:rPr>
          <w:sz w:val="24"/>
          <w:szCs w:val="24"/>
        </w:rPr>
        <w:t xml:space="preserve">4.4. </w:t>
      </w:r>
      <w:r w:rsidR="00E21CF3" w:rsidRPr="00845C18">
        <w:rPr>
          <w:sz w:val="24"/>
          <w:szCs w:val="24"/>
        </w:rPr>
        <w:t xml:space="preserve">Отчет о результатах самообследования размещается на официальном сайте </w:t>
      </w:r>
      <w:r w:rsidR="00270014" w:rsidRPr="00845C18">
        <w:rPr>
          <w:sz w:val="24"/>
          <w:szCs w:val="24"/>
        </w:rPr>
        <w:t xml:space="preserve">образовательной организации </w:t>
      </w:r>
      <w:r w:rsidR="00E21CF3" w:rsidRPr="00845C18">
        <w:rPr>
          <w:sz w:val="24"/>
          <w:szCs w:val="24"/>
        </w:rPr>
        <w:t>в сети Интернет и направляется учредителю не позднее 20 апреля текущего</w:t>
      </w:r>
      <w:r w:rsidR="00E21CF3" w:rsidRPr="00845C18">
        <w:rPr>
          <w:spacing w:val="-4"/>
          <w:sz w:val="24"/>
          <w:szCs w:val="24"/>
        </w:rPr>
        <w:t xml:space="preserve"> </w:t>
      </w:r>
      <w:r w:rsidR="00E21CF3" w:rsidRPr="00845C18">
        <w:rPr>
          <w:sz w:val="24"/>
          <w:szCs w:val="24"/>
        </w:rPr>
        <w:t>года.</w:t>
      </w:r>
    </w:p>
    <w:p w:rsidR="00CA467B" w:rsidRPr="00845C18" w:rsidRDefault="00CA467B" w:rsidP="00B30A6C">
      <w:pPr>
        <w:widowControl/>
        <w:autoSpaceDE/>
        <w:autoSpaceDN/>
        <w:spacing w:line="276" w:lineRule="auto"/>
        <w:rPr>
          <w:sz w:val="24"/>
          <w:szCs w:val="24"/>
        </w:rPr>
      </w:pPr>
      <w:r w:rsidRPr="00845C18">
        <w:rPr>
          <w:sz w:val="24"/>
          <w:szCs w:val="24"/>
        </w:rPr>
        <w:br w:type="page"/>
      </w:r>
    </w:p>
    <w:p w:rsidR="00845C18" w:rsidRPr="00845C18" w:rsidRDefault="00E21CF3" w:rsidP="00B30A6C">
      <w:pPr>
        <w:spacing w:line="276" w:lineRule="auto"/>
        <w:ind w:firstLine="709"/>
        <w:jc w:val="right"/>
        <w:rPr>
          <w:sz w:val="24"/>
          <w:szCs w:val="24"/>
        </w:rPr>
      </w:pPr>
      <w:r w:rsidRPr="00845C18">
        <w:rPr>
          <w:sz w:val="24"/>
          <w:szCs w:val="24"/>
        </w:rPr>
        <w:lastRenderedPageBreak/>
        <w:t>Приложение</w:t>
      </w:r>
      <w:r w:rsidRPr="00845C18">
        <w:rPr>
          <w:spacing w:val="-2"/>
          <w:sz w:val="24"/>
          <w:szCs w:val="24"/>
        </w:rPr>
        <w:t xml:space="preserve"> </w:t>
      </w:r>
      <w:r w:rsidRPr="00845C18">
        <w:rPr>
          <w:spacing w:val="-15"/>
          <w:sz w:val="24"/>
          <w:szCs w:val="24"/>
        </w:rPr>
        <w:t>1</w:t>
      </w:r>
      <w:r w:rsidRPr="00845C18">
        <w:rPr>
          <w:sz w:val="24"/>
          <w:szCs w:val="24"/>
        </w:rPr>
        <w:t xml:space="preserve"> </w:t>
      </w:r>
    </w:p>
    <w:p w:rsidR="00E21CF3" w:rsidRPr="00845C18" w:rsidRDefault="00E21CF3" w:rsidP="00B30A6C">
      <w:pPr>
        <w:spacing w:line="276" w:lineRule="auto"/>
        <w:ind w:firstLine="709"/>
        <w:jc w:val="right"/>
        <w:rPr>
          <w:sz w:val="24"/>
          <w:szCs w:val="24"/>
        </w:rPr>
      </w:pPr>
      <w:r w:rsidRPr="00845C18">
        <w:rPr>
          <w:sz w:val="24"/>
          <w:szCs w:val="24"/>
        </w:rPr>
        <w:t>к Положению о проведении</w:t>
      </w:r>
      <w:r w:rsidRPr="00845C18">
        <w:rPr>
          <w:spacing w:val="-10"/>
          <w:sz w:val="24"/>
          <w:szCs w:val="24"/>
        </w:rPr>
        <w:t xml:space="preserve"> </w:t>
      </w:r>
      <w:r w:rsidRPr="00845C18">
        <w:rPr>
          <w:sz w:val="24"/>
          <w:szCs w:val="24"/>
        </w:rPr>
        <w:t>самообследования</w:t>
      </w:r>
    </w:p>
    <w:p w:rsidR="00E21CF3" w:rsidRPr="00845C18" w:rsidRDefault="00CA467B" w:rsidP="00B30A6C">
      <w:pPr>
        <w:spacing w:line="276" w:lineRule="auto"/>
        <w:ind w:firstLine="709"/>
        <w:jc w:val="right"/>
        <w:rPr>
          <w:sz w:val="24"/>
          <w:szCs w:val="24"/>
        </w:rPr>
      </w:pPr>
      <w:r w:rsidRPr="00845C18">
        <w:rPr>
          <w:sz w:val="24"/>
          <w:szCs w:val="24"/>
        </w:rPr>
        <w:t>образовательной организации</w:t>
      </w:r>
    </w:p>
    <w:p w:rsidR="00E21CF3" w:rsidRPr="00845C18" w:rsidRDefault="00E21CF3" w:rsidP="00B30A6C">
      <w:pPr>
        <w:pStyle w:val="a3"/>
        <w:spacing w:line="276" w:lineRule="auto"/>
        <w:ind w:firstLine="709"/>
        <w:jc w:val="both"/>
      </w:pPr>
    </w:p>
    <w:p w:rsidR="00E21CF3" w:rsidRPr="00845C18" w:rsidRDefault="00E21CF3" w:rsidP="00845C18">
      <w:pPr>
        <w:pStyle w:val="1"/>
        <w:spacing w:before="0" w:line="276" w:lineRule="auto"/>
        <w:ind w:left="0" w:right="0"/>
        <w:rPr>
          <w:b w:val="0"/>
          <w:sz w:val="24"/>
          <w:szCs w:val="24"/>
        </w:rPr>
      </w:pPr>
      <w:r w:rsidRPr="00845C18">
        <w:rPr>
          <w:sz w:val="24"/>
          <w:szCs w:val="24"/>
        </w:rPr>
        <w:t>ПОКАЗАТЕЛИ</w:t>
      </w:r>
      <w:r w:rsidR="00845C18" w:rsidRPr="00845C18">
        <w:rPr>
          <w:sz w:val="24"/>
          <w:szCs w:val="24"/>
        </w:rPr>
        <w:t xml:space="preserve"> </w:t>
      </w:r>
      <w:r w:rsidRPr="00845C18">
        <w:rPr>
          <w:sz w:val="24"/>
          <w:szCs w:val="24"/>
        </w:rPr>
        <w:t>ДЕЯТЕЛЬНОСТИ ОБЩЕОБРАЗОВАТЕЛЬНОЙ ОРГАНИЗАЦИИ, ПОДЛЕЖАЩЕЙ САМООБСЛЕДОВАНИЮ</w:t>
      </w:r>
    </w:p>
    <w:tbl>
      <w:tblPr>
        <w:tblStyle w:val="TableNormal"/>
        <w:tblW w:w="5000" w:type="pct"/>
        <w:tblBorders>
          <w:top w:val="double" w:sz="3" w:space="0" w:color="000000"/>
          <w:left w:val="double" w:sz="3" w:space="0" w:color="000000"/>
          <w:bottom w:val="double" w:sz="3" w:space="0" w:color="000000"/>
          <w:right w:val="double" w:sz="3" w:space="0" w:color="000000"/>
          <w:insideH w:val="double" w:sz="3" w:space="0" w:color="000000"/>
          <w:insideV w:val="double" w:sz="3" w:space="0" w:color="000000"/>
        </w:tblBorders>
        <w:tblLook w:val="01E0" w:firstRow="1" w:lastRow="1" w:firstColumn="1" w:lastColumn="1" w:noHBand="0" w:noVBand="0"/>
      </w:tblPr>
      <w:tblGrid>
        <w:gridCol w:w="1007"/>
        <w:gridCol w:w="7121"/>
        <w:gridCol w:w="1544"/>
      </w:tblGrid>
      <w:tr w:rsidR="009B2AD2" w:rsidRPr="00845C18" w:rsidTr="009B2AD2">
        <w:trPr>
          <w:trHeight w:val="611"/>
        </w:trPr>
        <w:tc>
          <w:tcPr>
            <w:tcW w:w="521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845C18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681" w:type="pct"/>
            <w:tcBorders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845C18">
              <w:rPr>
                <w:b/>
                <w:sz w:val="24"/>
                <w:szCs w:val="24"/>
              </w:rPr>
              <w:t>Показатели</w:t>
            </w:r>
          </w:p>
        </w:tc>
        <w:tc>
          <w:tcPr>
            <w:tcW w:w="798" w:type="pct"/>
            <w:tcBorders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b/>
                <w:sz w:val="24"/>
                <w:szCs w:val="24"/>
              </w:rPr>
            </w:pPr>
            <w:r w:rsidRPr="00845C18">
              <w:rPr>
                <w:b/>
                <w:sz w:val="24"/>
                <w:szCs w:val="24"/>
              </w:rPr>
              <w:t>Единица измерения</w:t>
            </w:r>
          </w:p>
        </w:tc>
      </w:tr>
      <w:tr w:rsidR="009B2AD2" w:rsidRPr="00845C18" w:rsidTr="009B2AD2"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</w:t>
            </w:r>
          </w:p>
        </w:tc>
        <w:tc>
          <w:tcPr>
            <w:tcW w:w="4479" w:type="pct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845C18">
              <w:rPr>
                <w:b/>
                <w:sz w:val="24"/>
                <w:szCs w:val="24"/>
              </w:rPr>
              <w:t>Образовательная</w:t>
            </w:r>
            <w:r w:rsidRPr="00845C18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845C18">
              <w:rPr>
                <w:b/>
                <w:sz w:val="24"/>
                <w:szCs w:val="24"/>
              </w:rPr>
              <w:t>деятельность</w:t>
            </w:r>
          </w:p>
        </w:tc>
      </w:tr>
      <w:tr w:rsidR="009B2AD2" w:rsidRPr="00845C18" w:rsidTr="009B2AD2">
        <w:trPr>
          <w:trHeight w:val="344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Общая численность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</w:t>
            </w:r>
          </w:p>
        </w:tc>
      </w:tr>
      <w:tr w:rsidR="009B2AD2" w:rsidRPr="00845C18" w:rsidTr="009B2AD2">
        <w:trPr>
          <w:trHeight w:val="62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</w:t>
            </w:r>
          </w:p>
        </w:tc>
      </w:tr>
      <w:tr w:rsidR="009B2AD2" w:rsidRPr="00845C18" w:rsidTr="009B2AD2">
        <w:trPr>
          <w:trHeight w:val="62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</w:t>
            </w:r>
          </w:p>
        </w:tc>
      </w:tr>
      <w:tr w:rsidR="009B2AD2" w:rsidRPr="00845C18" w:rsidTr="009B2AD2">
        <w:trPr>
          <w:trHeight w:val="62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 обучающихся по образовательной программе среднего общего образования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</w:t>
            </w:r>
          </w:p>
        </w:tc>
      </w:tr>
      <w:tr w:rsidR="009B2AD2" w:rsidRPr="00845C18" w:rsidTr="009B2AD2"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1.5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обучающихся, успевающих на "4" и "5" по результатам промежуточной аттестации,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62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1.6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Средний балл государственной итоговой аттестации выпускников по русскому языку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балл</w:t>
            </w:r>
          </w:p>
        </w:tc>
      </w:tr>
      <w:tr w:rsidR="009B2AD2" w:rsidRPr="00845C18" w:rsidTr="009B2AD2">
        <w:trPr>
          <w:trHeight w:val="623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1.7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Средний балл государственной итоговой аттестации выпускников по математике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балл</w:t>
            </w:r>
          </w:p>
        </w:tc>
      </w:tr>
      <w:tr w:rsidR="009B2AD2" w:rsidRPr="00845C18" w:rsidTr="009B2AD2">
        <w:trPr>
          <w:trHeight w:val="62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1.8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Средний балл единого государственного экзамена выпускников по русскому языку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балл</w:t>
            </w:r>
          </w:p>
        </w:tc>
      </w:tr>
      <w:tr w:rsidR="009B2AD2" w:rsidRPr="00845C18" w:rsidTr="009B2AD2">
        <w:trPr>
          <w:trHeight w:val="62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1.9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Средний балл единого государственного экзамена выпускников по математике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балл</w:t>
            </w:r>
          </w:p>
        </w:tc>
      </w:tr>
      <w:tr w:rsidR="009B2AD2" w:rsidRPr="00845C18" w:rsidTr="009B2AD2">
        <w:trPr>
          <w:trHeight w:val="1174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1.10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 xml:space="preserve">Численность/удельный вес численности выпускников, получивших неудовлетворительные результаты на государственной итоговой аттестации по русскому языку,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1175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 xml:space="preserve">Численность/удельный вес численности выпускников, получивших неудовлетворительные результаты на государственной итоговой аттестации по математике,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117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 xml:space="preserve">Численность/удельный вес численности выпускников,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1174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выпускников, получивших результаты ниже установленного минимального количества баллов единого государственного экзамена по математике, в общей ч</w:t>
            </w:r>
            <w:r w:rsidR="009B2AD2" w:rsidRPr="00845C18">
              <w:rPr>
                <w:sz w:val="24"/>
                <w:szCs w:val="24"/>
                <w:lang w:val="ru-RU"/>
              </w:rPr>
              <w:t>исленности выпускников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899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lastRenderedPageBreak/>
              <w:t>1.14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выпускников,</w:t>
            </w:r>
            <w:r w:rsidRPr="00845C18">
              <w:rPr>
                <w:spacing w:val="-24"/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 xml:space="preserve">не получивших аттестаты об основном общем образовании,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rPr>
          <w:trHeight w:val="345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thickThinMediumGap" w:sz="4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1.15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thickThinMediumGap" w:sz="4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выпускников, не</w:t>
            </w:r>
            <w:r w:rsidR="009B2AD2" w:rsidRPr="00845C18">
              <w:rPr>
                <w:sz w:val="24"/>
                <w:szCs w:val="24"/>
                <w:lang w:val="ru-RU"/>
              </w:rPr>
              <w:t xml:space="preserve"> получивших аттестаты о среднем общем образовании, в общей численности выпускников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thickThinMediumGap" w:sz="4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9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1.16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 xml:space="preserve">Численность/удельный вес численности выпускников, получивших аттестаты об основном общем образовании с отличием,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1.17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 xml:space="preserve">Численность/удельный вес численности выпускников, получивших аттестаты о среднем общем образовании с отличием, в общей численности выпускников 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1.18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обучающихся, принявших участие в различных олимпиадах, смотрах, конкурсах,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9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1.19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 - победителей и призеров олимпиад, смотров, конкурсов, в общей численности обучающихся, в том числе: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4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1.19.1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Регионального уровня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1.19.2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Федерального уровня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1.19.3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Международного уровня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1.20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обучающихся, получающих образование с углубленным изучением отдельных учебных предметов,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обучающихся, получающих образование в рамках профильного обучения,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 с применением</w:t>
            </w:r>
            <w:r w:rsidR="009B2AD2" w:rsidRPr="00845C18">
              <w:rPr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>дистанционных образовательных технологий, электронного обучения,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 в рамках сетевой формы реализации образовательных программ,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Общая численность педагогических работников, в том числе: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1.25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работников, имеющих высшее образование, в общей численности</w:t>
            </w:r>
            <w:r w:rsidRPr="00845C18">
              <w:rPr>
                <w:spacing w:val="-24"/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>педагогических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9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1.26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1.27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117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lastRenderedPageBreak/>
              <w:t>1.28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1.29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7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1.29.1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Высшая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1.29.2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Первая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900"/>
        </w:trPr>
        <w:tc>
          <w:tcPr>
            <w:tcW w:w="521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1.30</w:t>
            </w:r>
          </w:p>
        </w:tc>
        <w:tc>
          <w:tcPr>
            <w:tcW w:w="3681" w:type="pct"/>
            <w:tcBorders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798" w:type="pct"/>
            <w:tcBorders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4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1.30.1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До 5 лет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1.30.2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Свыше 30 лет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622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62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1727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и</w:t>
            </w:r>
          </w:p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</w:t>
            </w:r>
          </w:p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педагогических и административно-хозяйственных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144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1.34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педагогических и</w:t>
            </w:r>
          </w:p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стандартов, в общей численности</w:t>
            </w:r>
          </w:p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педагогических и административно-хозяйственных работников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</w:t>
            </w:r>
          </w:p>
        </w:tc>
        <w:tc>
          <w:tcPr>
            <w:tcW w:w="4479" w:type="pct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845C18">
              <w:rPr>
                <w:b/>
                <w:sz w:val="24"/>
                <w:szCs w:val="24"/>
              </w:rPr>
              <w:t>Инфраструктура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Количество компьютеров в расчете на одного обучающегося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единиц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обучающегося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единиц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553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Наличие в образовательной организации системы электронного</w:t>
            </w:r>
            <w:r w:rsidR="009B2AD2" w:rsidRPr="00845C18">
              <w:rPr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>документооборота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1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Наличие читального зала библиотеки, в том числе: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55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lastRenderedPageBreak/>
              <w:t>2.4.1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 обеспечением возможности работы на стационарных компьютерах или</w:t>
            </w:r>
            <w:r w:rsidR="009B2AD2" w:rsidRPr="00845C18">
              <w:rPr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>использования переносных компьютеров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18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2.4.2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С медиатекой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17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2.4.3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550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2.4.4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 выходом в Интернет с компьютеров, расположенных в помещении</w:t>
            </w:r>
            <w:r w:rsidR="009B2AD2" w:rsidRPr="00845C18">
              <w:rPr>
                <w:sz w:val="24"/>
                <w:szCs w:val="24"/>
                <w:lang w:val="ru-RU"/>
              </w:rPr>
              <w:t xml:space="preserve"> </w:t>
            </w:r>
            <w:r w:rsidRPr="00845C18">
              <w:rPr>
                <w:sz w:val="24"/>
                <w:szCs w:val="24"/>
                <w:lang w:val="ru-RU"/>
              </w:rPr>
              <w:t>библиотеки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347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2.4.5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С контролируемой распечаткой бумажных материалов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да/нет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896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2.5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Численность/удельный вес численности обучающихся, которым обеспечена возможность пользоваться широкополосным Интернетом (не менее 2 Мб/с), в общей численности обучающихся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single" w:sz="12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человек/%</w:t>
            </w:r>
          </w:p>
        </w:tc>
      </w:tr>
      <w:tr w:rsidR="009B2AD2" w:rsidRPr="00845C18" w:rsidTr="009B2AD2">
        <w:tblPrEx>
          <w:tblBorders>
            <w:top w:val="thickThinMediumGap" w:sz="4" w:space="0" w:color="000000"/>
            <w:left w:val="thickThinMediumGap" w:sz="4" w:space="0" w:color="000000"/>
            <w:bottom w:val="thickThinMediumGap" w:sz="4" w:space="0" w:color="000000"/>
            <w:right w:val="thickThinMediumGap" w:sz="4" w:space="0" w:color="000000"/>
            <w:insideH w:val="thickThinMediumGap" w:sz="4" w:space="0" w:color="000000"/>
            <w:insideV w:val="thickThinMediumGap" w:sz="4" w:space="0" w:color="000000"/>
          </w:tblBorders>
        </w:tblPrEx>
        <w:trPr>
          <w:trHeight w:val="611"/>
        </w:trPr>
        <w:tc>
          <w:tcPr>
            <w:tcW w:w="521" w:type="pct"/>
            <w:tcBorders>
              <w:top w:val="single" w:sz="12" w:space="0" w:color="000000"/>
              <w:left w:val="single" w:sz="12" w:space="0" w:color="000000"/>
              <w:bottom w:val="double" w:sz="3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2.6</w:t>
            </w:r>
          </w:p>
        </w:tc>
        <w:tc>
          <w:tcPr>
            <w:tcW w:w="3681" w:type="pct"/>
            <w:tcBorders>
              <w:top w:val="single" w:sz="12" w:space="0" w:color="000000"/>
              <w:left w:val="single" w:sz="12" w:space="0" w:color="000000"/>
              <w:bottom w:val="double" w:sz="3" w:space="0" w:color="000000"/>
              <w:right w:val="double" w:sz="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both"/>
              <w:rPr>
                <w:sz w:val="24"/>
                <w:szCs w:val="24"/>
                <w:lang w:val="ru-RU"/>
              </w:rPr>
            </w:pPr>
            <w:r w:rsidRPr="00845C18">
              <w:rPr>
                <w:sz w:val="24"/>
                <w:szCs w:val="24"/>
                <w:lang w:val="ru-RU"/>
              </w:rPr>
              <w:t>Общая площадь помещений, в которых осуществляется образовательная деятельность, в расчете на одного обучающегося</w:t>
            </w:r>
          </w:p>
        </w:tc>
        <w:tc>
          <w:tcPr>
            <w:tcW w:w="798" w:type="pct"/>
            <w:tcBorders>
              <w:top w:val="single" w:sz="12" w:space="0" w:color="000000"/>
              <w:left w:val="double" w:sz="2" w:space="0" w:color="000000"/>
              <w:bottom w:val="double" w:sz="3" w:space="0" w:color="000000"/>
              <w:right w:val="single" w:sz="12" w:space="0" w:color="000000"/>
            </w:tcBorders>
          </w:tcPr>
          <w:p w:rsidR="00E21CF3" w:rsidRPr="00845C18" w:rsidRDefault="00E21CF3" w:rsidP="00B30A6C">
            <w:pPr>
              <w:pStyle w:val="TableParagraph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845C18">
              <w:rPr>
                <w:sz w:val="24"/>
                <w:szCs w:val="24"/>
              </w:rPr>
              <w:t>кв. м</w:t>
            </w:r>
          </w:p>
        </w:tc>
      </w:tr>
    </w:tbl>
    <w:p w:rsidR="00E21CF3" w:rsidRPr="00845C18" w:rsidRDefault="00E21CF3" w:rsidP="00B30A6C">
      <w:pPr>
        <w:spacing w:line="276" w:lineRule="auto"/>
        <w:ind w:firstLine="709"/>
        <w:jc w:val="both"/>
        <w:rPr>
          <w:sz w:val="24"/>
          <w:szCs w:val="24"/>
        </w:rPr>
      </w:pPr>
    </w:p>
    <w:sectPr w:rsidR="00E21CF3" w:rsidRPr="00845C18" w:rsidSect="00B30A6C">
      <w:type w:val="continuous"/>
      <w:pgSz w:w="11910" w:h="16840"/>
      <w:pgMar w:top="1134" w:right="567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D48F7"/>
    <w:multiLevelType w:val="multilevel"/>
    <w:tmpl w:val="D592DCD6"/>
    <w:lvl w:ilvl="0">
      <w:start w:val="1"/>
      <w:numFmt w:val="decimal"/>
      <w:lvlText w:val="%1."/>
      <w:lvlJc w:val="left"/>
      <w:pPr>
        <w:ind w:left="1180" w:hanging="11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89" w:hanging="11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98" w:hanging="11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7" w:hanging="11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16" w:hanging="11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25" w:hanging="11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>
    <w:nsid w:val="0E8538A5"/>
    <w:multiLevelType w:val="hybridMultilevel"/>
    <w:tmpl w:val="7DE89468"/>
    <w:lvl w:ilvl="0" w:tplc="CA12A568">
      <w:numFmt w:val="bullet"/>
      <w:lvlText w:val="o"/>
      <w:lvlJc w:val="left"/>
      <w:pPr>
        <w:ind w:left="3889" w:hanging="18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ru-RU" w:eastAsia="ru-RU" w:bidi="ru-RU"/>
      </w:rPr>
    </w:lvl>
    <w:lvl w:ilvl="1" w:tplc="2EA4B4A0">
      <w:start w:val="1"/>
      <w:numFmt w:val="decimal"/>
      <w:lvlText w:val="%2."/>
      <w:lvlJc w:val="left"/>
      <w:pPr>
        <w:ind w:left="4989" w:hanging="708"/>
        <w:jc w:val="right"/>
      </w:pPr>
      <w:rPr>
        <w:rFonts w:ascii="Times New Roman" w:eastAsia="Times New Roman" w:hAnsi="Times New Roman" w:cs="Times New Roman" w:hint="default"/>
        <w:b/>
        <w:bCs/>
        <w:spacing w:val="-6"/>
        <w:w w:val="100"/>
        <w:sz w:val="24"/>
        <w:szCs w:val="24"/>
        <w:lang w:val="ru-RU" w:eastAsia="ru-RU" w:bidi="ru-RU"/>
      </w:rPr>
    </w:lvl>
    <w:lvl w:ilvl="2" w:tplc="E6FE554E">
      <w:numFmt w:val="bullet"/>
      <w:lvlText w:val="•"/>
      <w:lvlJc w:val="left"/>
      <w:pPr>
        <w:ind w:left="5609" w:hanging="708"/>
      </w:pPr>
      <w:rPr>
        <w:rFonts w:hint="default"/>
        <w:lang w:val="ru-RU" w:eastAsia="ru-RU" w:bidi="ru-RU"/>
      </w:rPr>
    </w:lvl>
    <w:lvl w:ilvl="3" w:tplc="1F22A7AC">
      <w:numFmt w:val="bullet"/>
      <w:lvlText w:val="•"/>
      <w:lvlJc w:val="left"/>
      <w:pPr>
        <w:ind w:left="6239" w:hanging="708"/>
      </w:pPr>
      <w:rPr>
        <w:rFonts w:hint="default"/>
        <w:lang w:val="ru-RU" w:eastAsia="ru-RU" w:bidi="ru-RU"/>
      </w:rPr>
    </w:lvl>
    <w:lvl w:ilvl="4" w:tplc="F9528810">
      <w:numFmt w:val="bullet"/>
      <w:lvlText w:val="•"/>
      <w:lvlJc w:val="left"/>
      <w:pPr>
        <w:ind w:left="6868" w:hanging="708"/>
      </w:pPr>
      <w:rPr>
        <w:rFonts w:hint="default"/>
        <w:lang w:val="ru-RU" w:eastAsia="ru-RU" w:bidi="ru-RU"/>
      </w:rPr>
    </w:lvl>
    <w:lvl w:ilvl="5" w:tplc="4BF66AD0">
      <w:numFmt w:val="bullet"/>
      <w:lvlText w:val="•"/>
      <w:lvlJc w:val="left"/>
      <w:pPr>
        <w:ind w:left="7498" w:hanging="708"/>
      </w:pPr>
      <w:rPr>
        <w:rFonts w:hint="default"/>
        <w:lang w:val="ru-RU" w:eastAsia="ru-RU" w:bidi="ru-RU"/>
      </w:rPr>
    </w:lvl>
    <w:lvl w:ilvl="6" w:tplc="18526610">
      <w:numFmt w:val="bullet"/>
      <w:lvlText w:val="•"/>
      <w:lvlJc w:val="left"/>
      <w:pPr>
        <w:ind w:left="8128" w:hanging="708"/>
      </w:pPr>
      <w:rPr>
        <w:rFonts w:hint="default"/>
        <w:lang w:val="ru-RU" w:eastAsia="ru-RU" w:bidi="ru-RU"/>
      </w:rPr>
    </w:lvl>
    <w:lvl w:ilvl="7" w:tplc="EC52B786">
      <w:numFmt w:val="bullet"/>
      <w:lvlText w:val="•"/>
      <w:lvlJc w:val="left"/>
      <w:pPr>
        <w:ind w:left="8757" w:hanging="708"/>
      </w:pPr>
      <w:rPr>
        <w:rFonts w:hint="default"/>
        <w:lang w:val="ru-RU" w:eastAsia="ru-RU" w:bidi="ru-RU"/>
      </w:rPr>
    </w:lvl>
    <w:lvl w:ilvl="8" w:tplc="1BD06492">
      <w:numFmt w:val="bullet"/>
      <w:lvlText w:val="•"/>
      <w:lvlJc w:val="left"/>
      <w:pPr>
        <w:ind w:left="9387" w:hanging="708"/>
      </w:pPr>
      <w:rPr>
        <w:rFonts w:hint="default"/>
        <w:lang w:val="ru-RU" w:eastAsia="ru-RU" w:bidi="ru-RU"/>
      </w:rPr>
    </w:lvl>
  </w:abstractNum>
  <w:abstractNum w:abstractNumId="2">
    <w:nsid w:val="14647E56"/>
    <w:multiLevelType w:val="hybridMultilevel"/>
    <w:tmpl w:val="F71CA542"/>
    <w:lvl w:ilvl="0" w:tplc="63EA7800">
      <w:start w:val="1"/>
      <w:numFmt w:val="decimal"/>
      <w:lvlText w:val="%1."/>
      <w:lvlJc w:val="left"/>
      <w:pPr>
        <w:ind w:left="1321" w:hanging="50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ru-RU" w:eastAsia="ru-RU" w:bidi="ru-RU"/>
      </w:rPr>
    </w:lvl>
    <w:lvl w:ilvl="1" w:tplc="0902CAB2">
      <w:start w:val="3"/>
      <w:numFmt w:val="decimal"/>
      <w:lvlText w:val="%2."/>
      <w:lvlJc w:val="left"/>
      <w:pPr>
        <w:ind w:left="4197" w:hanging="500"/>
        <w:jc w:val="right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4"/>
        <w:szCs w:val="24"/>
        <w:lang w:val="ru-RU" w:eastAsia="ru-RU" w:bidi="ru-RU"/>
      </w:rPr>
    </w:lvl>
    <w:lvl w:ilvl="2" w:tplc="94D2E534">
      <w:numFmt w:val="bullet"/>
      <w:lvlText w:val="•"/>
      <w:lvlJc w:val="left"/>
      <w:pPr>
        <w:ind w:left="4916" w:hanging="500"/>
      </w:pPr>
      <w:rPr>
        <w:rFonts w:hint="default"/>
        <w:lang w:val="ru-RU" w:eastAsia="ru-RU" w:bidi="ru-RU"/>
      </w:rPr>
    </w:lvl>
    <w:lvl w:ilvl="3" w:tplc="7F2C1952">
      <w:numFmt w:val="bullet"/>
      <w:lvlText w:val="•"/>
      <w:lvlJc w:val="left"/>
      <w:pPr>
        <w:ind w:left="5632" w:hanging="500"/>
      </w:pPr>
      <w:rPr>
        <w:rFonts w:hint="default"/>
        <w:lang w:val="ru-RU" w:eastAsia="ru-RU" w:bidi="ru-RU"/>
      </w:rPr>
    </w:lvl>
    <w:lvl w:ilvl="4" w:tplc="C2F0036E">
      <w:numFmt w:val="bullet"/>
      <w:lvlText w:val="•"/>
      <w:lvlJc w:val="left"/>
      <w:pPr>
        <w:ind w:left="6348" w:hanging="500"/>
      </w:pPr>
      <w:rPr>
        <w:rFonts w:hint="default"/>
        <w:lang w:val="ru-RU" w:eastAsia="ru-RU" w:bidi="ru-RU"/>
      </w:rPr>
    </w:lvl>
    <w:lvl w:ilvl="5" w:tplc="FAD2E850">
      <w:numFmt w:val="bullet"/>
      <w:lvlText w:val="•"/>
      <w:lvlJc w:val="left"/>
      <w:pPr>
        <w:ind w:left="7065" w:hanging="500"/>
      </w:pPr>
      <w:rPr>
        <w:rFonts w:hint="default"/>
        <w:lang w:val="ru-RU" w:eastAsia="ru-RU" w:bidi="ru-RU"/>
      </w:rPr>
    </w:lvl>
    <w:lvl w:ilvl="6" w:tplc="DDCEC134">
      <w:numFmt w:val="bullet"/>
      <w:lvlText w:val="•"/>
      <w:lvlJc w:val="left"/>
      <w:pPr>
        <w:ind w:left="7781" w:hanging="500"/>
      </w:pPr>
      <w:rPr>
        <w:rFonts w:hint="default"/>
        <w:lang w:val="ru-RU" w:eastAsia="ru-RU" w:bidi="ru-RU"/>
      </w:rPr>
    </w:lvl>
    <w:lvl w:ilvl="7" w:tplc="7B108636">
      <w:numFmt w:val="bullet"/>
      <w:lvlText w:val="•"/>
      <w:lvlJc w:val="left"/>
      <w:pPr>
        <w:ind w:left="8497" w:hanging="500"/>
      </w:pPr>
      <w:rPr>
        <w:rFonts w:hint="default"/>
        <w:lang w:val="ru-RU" w:eastAsia="ru-RU" w:bidi="ru-RU"/>
      </w:rPr>
    </w:lvl>
    <w:lvl w:ilvl="8" w:tplc="3500BBBE">
      <w:numFmt w:val="bullet"/>
      <w:lvlText w:val="•"/>
      <w:lvlJc w:val="left"/>
      <w:pPr>
        <w:ind w:left="9213" w:hanging="500"/>
      </w:pPr>
      <w:rPr>
        <w:rFonts w:hint="default"/>
        <w:lang w:val="ru-RU" w:eastAsia="ru-RU" w:bidi="ru-RU"/>
      </w:rPr>
    </w:lvl>
  </w:abstractNum>
  <w:abstractNum w:abstractNumId="3">
    <w:nsid w:val="267D50E0"/>
    <w:multiLevelType w:val="hybridMultilevel"/>
    <w:tmpl w:val="D8BAEEA8"/>
    <w:lvl w:ilvl="0" w:tplc="4D7AA694">
      <w:numFmt w:val="bullet"/>
      <w:lvlText w:val="-"/>
      <w:lvlJc w:val="left"/>
      <w:pPr>
        <w:ind w:left="82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ru-RU" w:bidi="ru-RU"/>
      </w:rPr>
    </w:lvl>
    <w:lvl w:ilvl="1" w:tplc="1410302A">
      <w:numFmt w:val="bullet"/>
      <w:lvlText w:val="•"/>
      <w:lvlJc w:val="left"/>
      <w:pPr>
        <w:ind w:left="1802" w:hanging="140"/>
      </w:pPr>
      <w:rPr>
        <w:rFonts w:hint="default"/>
        <w:lang w:val="ru-RU" w:eastAsia="ru-RU" w:bidi="ru-RU"/>
      </w:rPr>
    </w:lvl>
    <w:lvl w:ilvl="2" w:tplc="4962A114">
      <w:numFmt w:val="bullet"/>
      <w:lvlText w:val="•"/>
      <w:lvlJc w:val="left"/>
      <w:pPr>
        <w:ind w:left="2785" w:hanging="140"/>
      </w:pPr>
      <w:rPr>
        <w:rFonts w:hint="default"/>
        <w:lang w:val="ru-RU" w:eastAsia="ru-RU" w:bidi="ru-RU"/>
      </w:rPr>
    </w:lvl>
    <w:lvl w:ilvl="3" w:tplc="EA020600">
      <w:numFmt w:val="bullet"/>
      <w:lvlText w:val="•"/>
      <w:lvlJc w:val="left"/>
      <w:pPr>
        <w:ind w:left="3767" w:hanging="140"/>
      </w:pPr>
      <w:rPr>
        <w:rFonts w:hint="default"/>
        <w:lang w:val="ru-RU" w:eastAsia="ru-RU" w:bidi="ru-RU"/>
      </w:rPr>
    </w:lvl>
    <w:lvl w:ilvl="4" w:tplc="676E6488">
      <w:numFmt w:val="bullet"/>
      <w:lvlText w:val="•"/>
      <w:lvlJc w:val="left"/>
      <w:pPr>
        <w:ind w:left="4750" w:hanging="140"/>
      </w:pPr>
      <w:rPr>
        <w:rFonts w:hint="default"/>
        <w:lang w:val="ru-RU" w:eastAsia="ru-RU" w:bidi="ru-RU"/>
      </w:rPr>
    </w:lvl>
    <w:lvl w:ilvl="5" w:tplc="49F4629A">
      <w:numFmt w:val="bullet"/>
      <w:lvlText w:val="•"/>
      <w:lvlJc w:val="left"/>
      <w:pPr>
        <w:ind w:left="5733" w:hanging="140"/>
      </w:pPr>
      <w:rPr>
        <w:rFonts w:hint="default"/>
        <w:lang w:val="ru-RU" w:eastAsia="ru-RU" w:bidi="ru-RU"/>
      </w:rPr>
    </w:lvl>
    <w:lvl w:ilvl="6" w:tplc="03FAF46C">
      <w:numFmt w:val="bullet"/>
      <w:lvlText w:val="•"/>
      <w:lvlJc w:val="left"/>
      <w:pPr>
        <w:ind w:left="6715" w:hanging="140"/>
      </w:pPr>
      <w:rPr>
        <w:rFonts w:hint="default"/>
        <w:lang w:val="ru-RU" w:eastAsia="ru-RU" w:bidi="ru-RU"/>
      </w:rPr>
    </w:lvl>
    <w:lvl w:ilvl="7" w:tplc="565A22C4">
      <w:numFmt w:val="bullet"/>
      <w:lvlText w:val="•"/>
      <w:lvlJc w:val="left"/>
      <w:pPr>
        <w:ind w:left="7698" w:hanging="140"/>
      </w:pPr>
      <w:rPr>
        <w:rFonts w:hint="default"/>
        <w:lang w:val="ru-RU" w:eastAsia="ru-RU" w:bidi="ru-RU"/>
      </w:rPr>
    </w:lvl>
    <w:lvl w:ilvl="8" w:tplc="430A341A">
      <w:numFmt w:val="bullet"/>
      <w:lvlText w:val="•"/>
      <w:lvlJc w:val="left"/>
      <w:pPr>
        <w:ind w:left="8681" w:hanging="140"/>
      </w:pPr>
      <w:rPr>
        <w:rFonts w:hint="default"/>
        <w:lang w:val="ru-RU" w:eastAsia="ru-RU" w:bidi="ru-RU"/>
      </w:rPr>
    </w:lvl>
  </w:abstractNum>
  <w:abstractNum w:abstractNumId="4">
    <w:nsid w:val="344B62D4"/>
    <w:multiLevelType w:val="hybridMultilevel"/>
    <w:tmpl w:val="4058D79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8663B4E"/>
    <w:multiLevelType w:val="multilevel"/>
    <w:tmpl w:val="A9EAF8F6"/>
    <w:lvl w:ilvl="0">
      <w:start w:val="4"/>
      <w:numFmt w:val="decimal"/>
      <w:lvlText w:val="%1"/>
      <w:lvlJc w:val="left"/>
      <w:pPr>
        <w:ind w:left="1242" w:hanging="42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242" w:hanging="420"/>
      </w:pPr>
      <w:rPr>
        <w:rFonts w:ascii="Times New Roman" w:eastAsia="Times New Roman" w:hAnsi="Times New Roman" w:cs="Times New Roman" w:hint="default"/>
        <w:spacing w:val="-8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3121" w:hanging="42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4061" w:hanging="42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5002" w:hanging="42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943" w:hanging="42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883" w:hanging="42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824" w:hanging="42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765" w:hanging="420"/>
      </w:pPr>
      <w:rPr>
        <w:rFonts w:hint="default"/>
        <w:lang w:val="ru-RU" w:eastAsia="ru-RU" w:bidi="ru-RU"/>
      </w:rPr>
    </w:lvl>
  </w:abstractNum>
  <w:abstractNum w:abstractNumId="6">
    <w:nsid w:val="4D8E7B41"/>
    <w:multiLevelType w:val="multilevel"/>
    <w:tmpl w:val="B7361D5C"/>
    <w:lvl w:ilvl="0">
      <w:start w:val="1"/>
      <w:numFmt w:val="decimal"/>
      <w:lvlText w:val="%1"/>
      <w:lvlJc w:val="left"/>
      <w:pPr>
        <w:ind w:left="1242" w:hanging="420"/>
      </w:pPr>
      <w:rPr>
        <w:rFonts w:hint="default"/>
        <w:lang w:val="ru-RU" w:eastAsia="ru-RU" w:bidi="ru-RU"/>
      </w:rPr>
    </w:lvl>
    <w:lvl w:ilvl="1">
      <w:start w:val="2"/>
      <w:numFmt w:val="decimal"/>
      <w:lvlText w:val="%1.%2."/>
      <w:lvlJc w:val="left"/>
      <w:pPr>
        <w:ind w:left="1242" w:hanging="42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3121" w:hanging="42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4061" w:hanging="42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5002" w:hanging="42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943" w:hanging="42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883" w:hanging="42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824" w:hanging="42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765" w:hanging="420"/>
      </w:pPr>
      <w:rPr>
        <w:rFonts w:hint="default"/>
        <w:lang w:val="ru-RU" w:eastAsia="ru-RU" w:bidi="ru-RU"/>
      </w:rPr>
    </w:lvl>
  </w:abstractNum>
  <w:abstractNum w:abstractNumId="7">
    <w:nsid w:val="6B3D5B2F"/>
    <w:multiLevelType w:val="hybridMultilevel"/>
    <w:tmpl w:val="B91CD8F8"/>
    <w:lvl w:ilvl="0" w:tplc="50E25958">
      <w:start w:val="1"/>
      <w:numFmt w:val="decimal"/>
      <w:lvlText w:val="%1)"/>
      <w:lvlJc w:val="left"/>
      <w:pPr>
        <w:ind w:left="822" w:hanging="533"/>
      </w:pPr>
      <w:rPr>
        <w:rFonts w:ascii="Times New Roman" w:eastAsia="Times New Roman" w:hAnsi="Times New Roman" w:cs="Times New Roman" w:hint="default"/>
        <w:spacing w:val="-8"/>
        <w:w w:val="99"/>
        <w:sz w:val="24"/>
        <w:szCs w:val="24"/>
        <w:lang w:val="ru-RU" w:eastAsia="ru-RU" w:bidi="ru-RU"/>
      </w:rPr>
    </w:lvl>
    <w:lvl w:ilvl="1" w:tplc="E0D024E8">
      <w:numFmt w:val="bullet"/>
      <w:lvlText w:val="•"/>
      <w:lvlJc w:val="left"/>
      <w:pPr>
        <w:ind w:left="1802" w:hanging="533"/>
      </w:pPr>
      <w:rPr>
        <w:rFonts w:hint="default"/>
        <w:lang w:val="ru-RU" w:eastAsia="ru-RU" w:bidi="ru-RU"/>
      </w:rPr>
    </w:lvl>
    <w:lvl w:ilvl="2" w:tplc="329625CA">
      <w:numFmt w:val="bullet"/>
      <w:lvlText w:val="•"/>
      <w:lvlJc w:val="left"/>
      <w:pPr>
        <w:ind w:left="2785" w:hanging="533"/>
      </w:pPr>
      <w:rPr>
        <w:rFonts w:hint="default"/>
        <w:lang w:val="ru-RU" w:eastAsia="ru-RU" w:bidi="ru-RU"/>
      </w:rPr>
    </w:lvl>
    <w:lvl w:ilvl="3" w:tplc="1F0A1716">
      <w:numFmt w:val="bullet"/>
      <w:lvlText w:val="•"/>
      <w:lvlJc w:val="left"/>
      <w:pPr>
        <w:ind w:left="3767" w:hanging="533"/>
      </w:pPr>
      <w:rPr>
        <w:rFonts w:hint="default"/>
        <w:lang w:val="ru-RU" w:eastAsia="ru-RU" w:bidi="ru-RU"/>
      </w:rPr>
    </w:lvl>
    <w:lvl w:ilvl="4" w:tplc="17BCCAF6">
      <w:numFmt w:val="bullet"/>
      <w:lvlText w:val="•"/>
      <w:lvlJc w:val="left"/>
      <w:pPr>
        <w:ind w:left="4750" w:hanging="533"/>
      </w:pPr>
      <w:rPr>
        <w:rFonts w:hint="default"/>
        <w:lang w:val="ru-RU" w:eastAsia="ru-RU" w:bidi="ru-RU"/>
      </w:rPr>
    </w:lvl>
    <w:lvl w:ilvl="5" w:tplc="E786C342">
      <w:numFmt w:val="bullet"/>
      <w:lvlText w:val="•"/>
      <w:lvlJc w:val="left"/>
      <w:pPr>
        <w:ind w:left="5733" w:hanging="533"/>
      </w:pPr>
      <w:rPr>
        <w:rFonts w:hint="default"/>
        <w:lang w:val="ru-RU" w:eastAsia="ru-RU" w:bidi="ru-RU"/>
      </w:rPr>
    </w:lvl>
    <w:lvl w:ilvl="6" w:tplc="342CF960">
      <w:numFmt w:val="bullet"/>
      <w:lvlText w:val="•"/>
      <w:lvlJc w:val="left"/>
      <w:pPr>
        <w:ind w:left="6715" w:hanging="533"/>
      </w:pPr>
      <w:rPr>
        <w:rFonts w:hint="default"/>
        <w:lang w:val="ru-RU" w:eastAsia="ru-RU" w:bidi="ru-RU"/>
      </w:rPr>
    </w:lvl>
    <w:lvl w:ilvl="7" w:tplc="67127C04">
      <w:numFmt w:val="bullet"/>
      <w:lvlText w:val="•"/>
      <w:lvlJc w:val="left"/>
      <w:pPr>
        <w:ind w:left="7698" w:hanging="533"/>
      </w:pPr>
      <w:rPr>
        <w:rFonts w:hint="default"/>
        <w:lang w:val="ru-RU" w:eastAsia="ru-RU" w:bidi="ru-RU"/>
      </w:rPr>
    </w:lvl>
    <w:lvl w:ilvl="8" w:tplc="37F068CA">
      <w:numFmt w:val="bullet"/>
      <w:lvlText w:val="•"/>
      <w:lvlJc w:val="left"/>
      <w:pPr>
        <w:ind w:left="8681" w:hanging="533"/>
      </w:pPr>
      <w:rPr>
        <w:rFonts w:hint="default"/>
        <w:lang w:val="ru-RU" w:eastAsia="ru-RU" w:bidi="ru-RU"/>
      </w:rPr>
    </w:lvl>
  </w:abstractNum>
  <w:abstractNum w:abstractNumId="8">
    <w:nsid w:val="78245CF8"/>
    <w:multiLevelType w:val="multilevel"/>
    <w:tmpl w:val="BEA66634"/>
    <w:lvl w:ilvl="0">
      <w:start w:val="2"/>
      <w:numFmt w:val="decimal"/>
      <w:lvlText w:val="%1"/>
      <w:lvlJc w:val="left"/>
      <w:pPr>
        <w:ind w:left="1302" w:hanging="480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302" w:hanging="480"/>
      </w:pPr>
      <w:rPr>
        <w:rFonts w:ascii="Times New Roman" w:eastAsia="Times New Roman" w:hAnsi="Times New Roman" w:cs="Times New Roman" w:hint="default"/>
        <w:spacing w:val="-5"/>
        <w:w w:val="100"/>
        <w:sz w:val="24"/>
        <w:szCs w:val="24"/>
        <w:lang w:val="ru-RU" w:eastAsia="ru-RU" w:bidi="ru-RU"/>
      </w:rPr>
    </w:lvl>
    <w:lvl w:ilvl="2">
      <w:numFmt w:val="bullet"/>
      <w:lvlText w:val="•"/>
      <w:lvlJc w:val="left"/>
      <w:pPr>
        <w:ind w:left="3169" w:hanging="48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4103" w:hanging="48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5038" w:hanging="48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973" w:hanging="48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907" w:hanging="48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842" w:hanging="48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777" w:hanging="480"/>
      </w:pPr>
      <w:rPr>
        <w:rFonts w:hint="default"/>
        <w:lang w:val="ru-RU" w:eastAsia="ru-RU" w:bidi="ru-RU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7"/>
  </w:num>
  <w:num w:numId="5">
    <w:abstractNumId w:val="6"/>
  </w:num>
  <w:num w:numId="6">
    <w:abstractNumId w:val="3"/>
  </w:num>
  <w:num w:numId="7">
    <w:abstractNumId w:val="1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E21CF3"/>
    <w:rsid w:val="00063B95"/>
    <w:rsid w:val="00093B26"/>
    <w:rsid w:val="001F4C38"/>
    <w:rsid w:val="00266A28"/>
    <w:rsid w:val="00270014"/>
    <w:rsid w:val="002C44A2"/>
    <w:rsid w:val="002D6FCF"/>
    <w:rsid w:val="00300A27"/>
    <w:rsid w:val="00334BA8"/>
    <w:rsid w:val="0033748A"/>
    <w:rsid w:val="004A0F8E"/>
    <w:rsid w:val="004D54D0"/>
    <w:rsid w:val="00520545"/>
    <w:rsid w:val="00571996"/>
    <w:rsid w:val="005F30E1"/>
    <w:rsid w:val="00613FE0"/>
    <w:rsid w:val="006A306F"/>
    <w:rsid w:val="006B443B"/>
    <w:rsid w:val="006C7A6D"/>
    <w:rsid w:val="007656E8"/>
    <w:rsid w:val="007772F5"/>
    <w:rsid w:val="00845C18"/>
    <w:rsid w:val="008948D0"/>
    <w:rsid w:val="008F010B"/>
    <w:rsid w:val="0096642B"/>
    <w:rsid w:val="009860DA"/>
    <w:rsid w:val="009B2AD2"/>
    <w:rsid w:val="00A31962"/>
    <w:rsid w:val="00B30A6C"/>
    <w:rsid w:val="00B65E2C"/>
    <w:rsid w:val="00BD3BB4"/>
    <w:rsid w:val="00C2641E"/>
    <w:rsid w:val="00C309A8"/>
    <w:rsid w:val="00C761B7"/>
    <w:rsid w:val="00CA467B"/>
    <w:rsid w:val="00CD12D0"/>
    <w:rsid w:val="00CD7071"/>
    <w:rsid w:val="00D22522"/>
    <w:rsid w:val="00D22D1C"/>
    <w:rsid w:val="00D453C6"/>
    <w:rsid w:val="00D90200"/>
    <w:rsid w:val="00DA6025"/>
    <w:rsid w:val="00E21CF3"/>
    <w:rsid w:val="00E75565"/>
    <w:rsid w:val="00EB1CA0"/>
    <w:rsid w:val="00F5016D"/>
    <w:rsid w:val="00FC6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E21CF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ru-RU" w:bidi="ru-RU"/>
    </w:rPr>
  </w:style>
  <w:style w:type="paragraph" w:styleId="1">
    <w:name w:val="heading 1"/>
    <w:basedOn w:val="a"/>
    <w:link w:val="10"/>
    <w:uiPriority w:val="1"/>
    <w:qFormat/>
    <w:rsid w:val="00E21CF3"/>
    <w:pPr>
      <w:spacing w:before="1"/>
      <w:ind w:left="1369" w:right="609"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link w:val="20"/>
    <w:uiPriority w:val="1"/>
    <w:qFormat/>
    <w:rsid w:val="00E21CF3"/>
    <w:pPr>
      <w:ind w:left="1247"/>
      <w:outlineLvl w:val="1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E21CF3"/>
    <w:rPr>
      <w:rFonts w:ascii="Times New Roman" w:eastAsia="Times New Roman" w:hAnsi="Times New Roman" w:cs="Times New Roman"/>
      <w:b/>
      <w:bCs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1"/>
    <w:rsid w:val="00E21CF3"/>
    <w:rPr>
      <w:rFonts w:ascii="Times New Roman" w:eastAsia="Times New Roman" w:hAnsi="Times New Roman" w:cs="Times New Roman"/>
      <w:b/>
      <w:bCs/>
      <w:sz w:val="24"/>
      <w:szCs w:val="24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E21CF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E21CF3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E21CF3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paragraph" w:styleId="a5">
    <w:name w:val="List Paragraph"/>
    <w:basedOn w:val="a"/>
    <w:uiPriority w:val="1"/>
    <w:qFormat/>
    <w:rsid w:val="00E21CF3"/>
    <w:pPr>
      <w:ind w:left="822"/>
    </w:pPr>
  </w:style>
  <w:style w:type="paragraph" w:customStyle="1" w:styleId="TableParagraph">
    <w:name w:val="Table Paragraph"/>
    <w:basedOn w:val="a"/>
    <w:uiPriority w:val="1"/>
    <w:qFormat/>
    <w:rsid w:val="00E21CF3"/>
    <w:pPr>
      <w:ind w:left="14"/>
    </w:pPr>
  </w:style>
  <w:style w:type="table" w:styleId="a6">
    <w:name w:val="Table Grid"/>
    <w:basedOn w:val="a1"/>
    <w:uiPriority w:val="59"/>
    <w:rsid w:val="00FC66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8F010B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F010B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F010B"/>
    <w:rPr>
      <w:rFonts w:ascii="Times New Roman" w:eastAsia="Times New Roman" w:hAnsi="Times New Roman" w:cs="Times New Roman"/>
      <w:sz w:val="20"/>
      <w:szCs w:val="20"/>
      <w:lang w:eastAsia="ru-RU" w:bidi="ru-RU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F010B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F010B"/>
    <w:rPr>
      <w:rFonts w:ascii="Times New Roman" w:eastAsia="Times New Roman" w:hAnsi="Times New Roman" w:cs="Times New Roman"/>
      <w:b/>
      <w:bCs/>
      <w:sz w:val="20"/>
      <w:szCs w:val="20"/>
      <w:lang w:eastAsia="ru-RU" w:bidi="ru-RU"/>
    </w:rPr>
  </w:style>
  <w:style w:type="paragraph" w:styleId="ac">
    <w:name w:val="Balloon Text"/>
    <w:basedOn w:val="a"/>
    <w:link w:val="ad"/>
    <w:uiPriority w:val="99"/>
    <w:semiHidden/>
    <w:unhideWhenUsed/>
    <w:rsid w:val="008F010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F010B"/>
    <w:rPr>
      <w:rFonts w:ascii="Tahoma" w:eastAsia="Times New Roman" w:hAnsi="Tahoma" w:cs="Tahoma"/>
      <w:sz w:val="16"/>
      <w:szCs w:val="16"/>
      <w:lang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1476</Words>
  <Characters>8416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UnderDark</Company>
  <LinksUpToDate>false</LinksUpToDate>
  <CharactersWithSpaces>9873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резерв</cp:lastModifiedBy>
  <cp:revision>14</cp:revision>
  <cp:lastPrinted>2024-11-27T06:08:00Z</cp:lastPrinted>
  <dcterms:created xsi:type="dcterms:W3CDTF">2023-05-29T10:29:00Z</dcterms:created>
  <dcterms:modified xsi:type="dcterms:W3CDTF">2025-02-10T11:30:00Z</dcterms:modified>
</cp:coreProperties>
</file>